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1A0231" w:rsidRPr="001A0231" w:rsidRDefault="001A0231" w:rsidP="001A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31">
              <w:rPr>
                <w:rFonts w:ascii="Times New Roman" w:hAnsi="Times New Roman" w:cs="Times New Roman"/>
                <w:sz w:val="24"/>
                <w:szCs w:val="24"/>
              </w:rPr>
              <w:t>История лингвистических учений</w:t>
            </w:r>
          </w:p>
          <w:p w:rsidR="001A0231" w:rsidRPr="001A0231" w:rsidRDefault="001A0231" w:rsidP="001A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31">
              <w:rPr>
                <w:rFonts w:ascii="Times New Roman" w:hAnsi="Times New Roman" w:cs="Times New Roman"/>
                <w:sz w:val="24"/>
                <w:szCs w:val="24"/>
              </w:rPr>
              <w:t>(модуль «Языкознание: история и современное состояние»)</w:t>
            </w:r>
          </w:p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CA3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CA39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CA3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220252" w:rsidRPr="00220252" w:rsidRDefault="00220252" w:rsidP="0022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252">
              <w:rPr>
                <w:rFonts w:ascii="Times New Roman" w:hAnsi="Times New Roman" w:cs="Times New Roman"/>
                <w:sz w:val="24"/>
                <w:szCs w:val="24"/>
              </w:rPr>
              <w:t xml:space="preserve"> Общее языкознание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0252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 лингвистических исследований.</w:t>
            </w:r>
          </w:p>
          <w:p w:rsidR="00016C06" w:rsidRPr="00610CA5" w:rsidRDefault="00016C06" w:rsidP="0091426F">
            <w:pPr>
              <w:ind w:firstLine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016C06" w:rsidRPr="00610CA5" w:rsidRDefault="00025FE2" w:rsidP="00610CA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E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Познакомить магистрантов с важнейшими этапами истории лингвистических учений, наиболее яркими представителями отечественной и зарубежной лингвистики, спецификой некоторых методов лингвистических исследований, последними достижениями в данной области гуманитарного знания.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важнейшие этапы в истории языкознания;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важнейшие лингвистические направления и школы;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основы методов лингвистического исследования;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уметь: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оперировать важнейшими понятиями и терминами данной предметной области;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анализировать закономерности в становлении и развитии лингвистической мысли;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характерные черты лингвистического направления;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ориентироваться в особенностях лингвистики на современном этапе;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навыками:</w:t>
            </w:r>
          </w:p>
          <w:p w:rsidR="00844718" w:rsidRPr="00844718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информационно-библиографического поиска, анализа, систематизации и оценки литературы по проблемам теории номинации;</w:t>
            </w:r>
          </w:p>
          <w:p w:rsidR="00016C06" w:rsidRPr="00610CA5" w:rsidRDefault="00844718" w:rsidP="00844718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4718">
              <w:rPr>
                <w:rFonts w:ascii="Times New Roman" w:hAnsi="Times New Roman" w:cs="Times New Roman"/>
                <w:sz w:val="24"/>
                <w:szCs w:val="24"/>
              </w:rPr>
              <w:tab/>
              <w:t>объяснения, обсуждения и интерпретации базовых понятий и терминов истории лингвистических учений.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Pr="00B560B5" w:rsidRDefault="00D41CB9" w:rsidP="00B560B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D41CB9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знания принципов отечественных и зарубежных лингвистических теорий, причин смен исторических парадигм в языкознании, интерпретировать факты языка с применением различных методологий в научно-исследовательской деятельности.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D4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0"/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1AFC-B320-4D4A-A874-41E2845C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39</cp:revision>
  <cp:lastPrinted>2024-11-27T13:06:00Z</cp:lastPrinted>
  <dcterms:created xsi:type="dcterms:W3CDTF">2023-11-24T12:36:00Z</dcterms:created>
  <dcterms:modified xsi:type="dcterms:W3CDTF">2025-05-15T06:47:00Z</dcterms:modified>
</cp:coreProperties>
</file>